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A4" w:rsidRDefault="00C927A4" w:rsidP="00C927A4">
      <w:pPr>
        <w:pStyle w:val="50"/>
        <w:shd w:val="clear" w:color="auto" w:fill="auto"/>
        <w:ind w:left="1020"/>
      </w:pPr>
      <w:r>
        <w:rPr>
          <w:color w:val="000000"/>
        </w:rPr>
        <w:t xml:space="preserve">Конституционным Судом Российской Федерации </w:t>
      </w:r>
      <w:proofErr w:type="gramStart"/>
      <w:r>
        <w:rPr>
          <w:color w:val="000000"/>
        </w:rPr>
        <w:t>проверена</w:t>
      </w:r>
      <w:proofErr w:type="gramEnd"/>
    </w:p>
    <w:p w:rsidR="00C927A4" w:rsidRDefault="00C927A4" w:rsidP="00C927A4">
      <w:pPr>
        <w:pStyle w:val="50"/>
        <w:shd w:val="clear" w:color="auto" w:fill="auto"/>
        <w:ind w:left="20" w:firstLine="600"/>
        <w:jc w:val="both"/>
      </w:pPr>
      <w:r>
        <w:rPr>
          <w:color w:val="000000"/>
        </w:rPr>
        <w:t>конституционность статьи 153 Трудового кодекса Российской</w:t>
      </w:r>
    </w:p>
    <w:p w:rsidR="00C927A4" w:rsidRDefault="00C927A4" w:rsidP="00C927A4">
      <w:pPr>
        <w:pStyle w:val="50"/>
        <w:shd w:val="clear" w:color="auto" w:fill="auto"/>
        <w:spacing w:after="246"/>
        <w:ind w:right="20"/>
        <w:jc w:val="center"/>
      </w:pPr>
      <w:r>
        <w:rPr>
          <w:color w:val="000000"/>
        </w:rPr>
        <w:t>Федерации</w:t>
      </w:r>
    </w:p>
    <w:p w:rsidR="00C927A4" w:rsidRDefault="00C927A4" w:rsidP="00C927A4">
      <w:pPr>
        <w:pStyle w:val="1"/>
        <w:shd w:val="clear" w:color="auto" w:fill="auto"/>
        <w:spacing w:before="0"/>
        <w:ind w:left="20" w:firstLine="600"/>
      </w:pPr>
      <w:r>
        <w:rPr>
          <w:color w:val="000000"/>
        </w:rPr>
        <w:t>В своем постановлении от 06.12.2023 № 56-П Конституционный Суд Российской Федерации отметил, что в случае привлечения работника к работе в день, предназначенный для отдыха, он вместо применяемой по умолчанию в силу статьи 153 Трудового кодекса РФ повышенной оплаты труда за такую работу вправе выбрать день отдыха и заявить об этом работодателю.</w:t>
      </w:r>
    </w:p>
    <w:p w:rsidR="00C927A4" w:rsidRDefault="00C927A4" w:rsidP="00C927A4">
      <w:pPr>
        <w:pStyle w:val="1"/>
        <w:shd w:val="clear" w:color="auto" w:fill="auto"/>
        <w:spacing w:before="0"/>
        <w:ind w:left="20" w:firstLine="600"/>
      </w:pPr>
      <w:r>
        <w:rPr>
          <w:color w:val="000000"/>
        </w:rPr>
        <w:t>Отсутствие в ст. 153 Трудового кодекса РФ указания на обязанность работодателя предоставить работнику дни отдыха за работу в выходные или нерабочие праздничные дни до момента увольнения приводит на практике к тому, что работник лишается как этих дней отдыха, так и повышенной оплаты своего труда.</w:t>
      </w:r>
    </w:p>
    <w:p w:rsidR="00C927A4" w:rsidRDefault="00C927A4" w:rsidP="00C927A4">
      <w:pPr>
        <w:pStyle w:val="1"/>
        <w:shd w:val="clear" w:color="auto" w:fill="auto"/>
        <w:spacing w:before="0"/>
        <w:ind w:left="20" w:firstLine="600"/>
        <w:sectPr w:rsidR="00C927A4" w:rsidSect="00C927A4">
          <w:pgSz w:w="11909" w:h="16838"/>
          <w:pgMar w:top="1766" w:right="1900" w:bottom="1794" w:left="1935" w:header="0" w:footer="3" w:gutter="0"/>
          <w:cols w:space="720"/>
          <w:noEndnote/>
          <w:docGrid w:linePitch="360"/>
        </w:sectPr>
      </w:pPr>
      <w:proofErr w:type="gramStart"/>
      <w:r>
        <w:rPr>
          <w:color w:val="000000"/>
        </w:rPr>
        <w:t>С учетом изложенного, работодатель обязан при увольнении работника заменить неиспользованные дни отдыха повышенной оплатой работы в выходные и нерабочие праздничные дни, а сам факт выбора ранее работником предоставления других дней отдыха вместо денежной компенсации не может рассматриваться как препятствие для получения им такой денежной выплаты.</w:t>
      </w:r>
      <w:proofErr w:type="gramEnd"/>
    </w:p>
    <w:p w:rsidR="00C927A4" w:rsidRDefault="00C927A4" w:rsidP="00C927A4">
      <w:pPr>
        <w:pStyle w:val="50"/>
        <w:shd w:val="clear" w:color="auto" w:fill="auto"/>
        <w:spacing w:after="216" w:line="210" w:lineRule="exact"/>
        <w:jc w:val="center"/>
        <w:rPr>
          <w:color w:val="000000"/>
        </w:rPr>
      </w:pPr>
    </w:p>
    <w:p w:rsidR="00C927A4" w:rsidRDefault="00C927A4" w:rsidP="00C927A4">
      <w:pPr>
        <w:pStyle w:val="50"/>
        <w:shd w:val="clear" w:color="auto" w:fill="auto"/>
        <w:spacing w:after="216" w:line="210" w:lineRule="exact"/>
        <w:jc w:val="center"/>
        <w:rPr>
          <w:color w:val="000000"/>
        </w:rPr>
      </w:pPr>
    </w:p>
    <w:p w:rsidR="00C927A4" w:rsidRDefault="00C927A4" w:rsidP="00C927A4">
      <w:pPr>
        <w:pStyle w:val="50"/>
        <w:shd w:val="clear" w:color="auto" w:fill="auto"/>
        <w:spacing w:after="216" w:line="210" w:lineRule="exact"/>
        <w:jc w:val="center"/>
        <w:rPr>
          <w:color w:val="000000"/>
        </w:rPr>
      </w:pPr>
    </w:p>
    <w:p w:rsidR="00C927A4" w:rsidRDefault="00C927A4" w:rsidP="00C927A4">
      <w:pPr>
        <w:pStyle w:val="50"/>
        <w:shd w:val="clear" w:color="auto" w:fill="auto"/>
        <w:spacing w:after="216" w:line="210" w:lineRule="exact"/>
        <w:jc w:val="center"/>
        <w:rPr>
          <w:color w:val="000000"/>
        </w:rPr>
      </w:pPr>
    </w:p>
    <w:p w:rsidR="00C927A4" w:rsidRDefault="00C927A4" w:rsidP="00C927A4">
      <w:pPr>
        <w:pStyle w:val="50"/>
        <w:shd w:val="clear" w:color="auto" w:fill="auto"/>
        <w:spacing w:after="216" w:line="210" w:lineRule="exact"/>
        <w:jc w:val="center"/>
        <w:rPr>
          <w:color w:val="000000"/>
        </w:rPr>
      </w:pPr>
    </w:p>
    <w:p w:rsidR="00C927A4" w:rsidRDefault="00C927A4" w:rsidP="00C927A4">
      <w:pPr>
        <w:pStyle w:val="50"/>
        <w:shd w:val="clear" w:color="auto" w:fill="auto"/>
        <w:spacing w:after="216" w:line="210" w:lineRule="exact"/>
        <w:jc w:val="center"/>
        <w:rPr>
          <w:color w:val="000000"/>
        </w:rPr>
      </w:pPr>
    </w:p>
    <w:p w:rsidR="00C927A4" w:rsidRDefault="00C927A4" w:rsidP="00C927A4">
      <w:pPr>
        <w:pStyle w:val="50"/>
        <w:shd w:val="clear" w:color="auto" w:fill="auto"/>
        <w:spacing w:after="216" w:line="210" w:lineRule="exact"/>
        <w:jc w:val="center"/>
        <w:rPr>
          <w:color w:val="000000"/>
        </w:rPr>
      </w:pPr>
    </w:p>
    <w:p w:rsidR="00C927A4" w:rsidRDefault="00C927A4" w:rsidP="00C927A4">
      <w:pPr>
        <w:pStyle w:val="50"/>
        <w:shd w:val="clear" w:color="auto" w:fill="auto"/>
        <w:spacing w:after="216" w:line="210" w:lineRule="exact"/>
        <w:jc w:val="center"/>
        <w:rPr>
          <w:color w:val="000000"/>
        </w:rPr>
      </w:pPr>
    </w:p>
    <w:p w:rsidR="00C927A4" w:rsidRDefault="00C927A4" w:rsidP="00C927A4">
      <w:pPr>
        <w:pStyle w:val="50"/>
        <w:shd w:val="clear" w:color="auto" w:fill="auto"/>
        <w:spacing w:after="216" w:line="210" w:lineRule="exact"/>
        <w:jc w:val="center"/>
        <w:rPr>
          <w:color w:val="000000"/>
        </w:rPr>
      </w:pPr>
    </w:p>
    <w:p w:rsidR="00C927A4" w:rsidRDefault="00C927A4" w:rsidP="00C927A4">
      <w:pPr>
        <w:pStyle w:val="50"/>
        <w:shd w:val="clear" w:color="auto" w:fill="auto"/>
        <w:spacing w:after="216" w:line="210" w:lineRule="exact"/>
        <w:jc w:val="center"/>
        <w:rPr>
          <w:color w:val="000000"/>
        </w:rPr>
      </w:pPr>
    </w:p>
    <w:p w:rsidR="00C927A4" w:rsidRDefault="00C927A4" w:rsidP="00C927A4">
      <w:pPr>
        <w:pStyle w:val="50"/>
        <w:shd w:val="clear" w:color="auto" w:fill="auto"/>
        <w:spacing w:after="216" w:line="210" w:lineRule="exact"/>
        <w:jc w:val="center"/>
        <w:rPr>
          <w:color w:val="000000"/>
        </w:rPr>
      </w:pPr>
    </w:p>
    <w:p w:rsidR="00C927A4" w:rsidRDefault="00C927A4" w:rsidP="00C927A4">
      <w:pPr>
        <w:pStyle w:val="50"/>
        <w:shd w:val="clear" w:color="auto" w:fill="auto"/>
        <w:spacing w:after="216" w:line="210" w:lineRule="exact"/>
        <w:jc w:val="center"/>
        <w:rPr>
          <w:color w:val="000000"/>
        </w:rPr>
      </w:pPr>
    </w:p>
    <w:p w:rsidR="00C927A4" w:rsidRDefault="00C927A4" w:rsidP="00C927A4">
      <w:pPr>
        <w:pStyle w:val="50"/>
        <w:shd w:val="clear" w:color="auto" w:fill="auto"/>
        <w:spacing w:after="216" w:line="210" w:lineRule="exact"/>
        <w:jc w:val="center"/>
        <w:rPr>
          <w:color w:val="000000"/>
        </w:rPr>
      </w:pPr>
    </w:p>
    <w:p w:rsidR="00C927A4" w:rsidRDefault="00C927A4" w:rsidP="00C927A4">
      <w:pPr>
        <w:pStyle w:val="50"/>
        <w:shd w:val="clear" w:color="auto" w:fill="auto"/>
        <w:spacing w:after="216" w:line="210" w:lineRule="exact"/>
        <w:jc w:val="center"/>
        <w:rPr>
          <w:color w:val="000000"/>
        </w:rPr>
      </w:pPr>
    </w:p>
    <w:p w:rsidR="00C927A4" w:rsidRDefault="00C927A4" w:rsidP="00C927A4">
      <w:pPr>
        <w:pStyle w:val="50"/>
        <w:shd w:val="clear" w:color="auto" w:fill="auto"/>
        <w:spacing w:after="216" w:line="210" w:lineRule="exact"/>
        <w:jc w:val="center"/>
        <w:rPr>
          <w:color w:val="000000"/>
        </w:rPr>
      </w:pPr>
    </w:p>
    <w:p w:rsidR="00C927A4" w:rsidRDefault="00C927A4" w:rsidP="00C927A4">
      <w:pPr>
        <w:pStyle w:val="50"/>
        <w:shd w:val="clear" w:color="auto" w:fill="auto"/>
        <w:spacing w:after="216" w:line="210" w:lineRule="exact"/>
        <w:jc w:val="center"/>
        <w:rPr>
          <w:color w:val="000000"/>
        </w:rPr>
      </w:pPr>
    </w:p>
    <w:p w:rsidR="00C927A4" w:rsidRDefault="00C927A4" w:rsidP="00C927A4">
      <w:pPr>
        <w:pStyle w:val="50"/>
        <w:shd w:val="clear" w:color="auto" w:fill="auto"/>
        <w:spacing w:after="216" w:line="210" w:lineRule="exact"/>
        <w:jc w:val="center"/>
        <w:rPr>
          <w:color w:val="000000"/>
        </w:rPr>
      </w:pPr>
    </w:p>
    <w:p w:rsidR="00C927A4" w:rsidRDefault="00C927A4" w:rsidP="00C927A4">
      <w:pPr>
        <w:pStyle w:val="50"/>
        <w:shd w:val="clear" w:color="auto" w:fill="auto"/>
        <w:spacing w:after="216" w:line="210" w:lineRule="exact"/>
        <w:jc w:val="center"/>
        <w:rPr>
          <w:color w:val="000000"/>
        </w:rPr>
      </w:pPr>
    </w:p>
    <w:p w:rsidR="00C927A4" w:rsidRDefault="00C927A4" w:rsidP="00C927A4">
      <w:pPr>
        <w:pStyle w:val="50"/>
        <w:shd w:val="clear" w:color="auto" w:fill="auto"/>
        <w:spacing w:after="216" w:line="210" w:lineRule="exact"/>
        <w:jc w:val="center"/>
        <w:rPr>
          <w:color w:val="000000"/>
        </w:rPr>
      </w:pPr>
    </w:p>
    <w:p w:rsidR="00C927A4" w:rsidRDefault="00C927A4" w:rsidP="00C927A4">
      <w:pPr>
        <w:pStyle w:val="50"/>
        <w:shd w:val="clear" w:color="auto" w:fill="auto"/>
        <w:spacing w:after="216" w:line="210" w:lineRule="exact"/>
        <w:jc w:val="center"/>
        <w:rPr>
          <w:color w:val="000000"/>
        </w:rPr>
      </w:pPr>
    </w:p>
    <w:p w:rsidR="00C927A4" w:rsidRDefault="00C927A4" w:rsidP="00C927A4">
      <w:pPr>
        <w:pStyle w:val="50"/>
        <w:shd w:val="clear" w:color="auto" w:fill="auto"/>
        <w:spacing w:after="216" w:line="210" w:lineRule="exact"/>
        <w:jc w:val="center"/>
      </w:pPr>
      <w:r>
        <w:rPr>
          <w:color w:val="000000"/>
        </w:rPr>
        <w:lastRenderedPageBreak/>
        <w:t>НАЛОГООБЛОЖЕНИЕ</w:t>
      </w:r>
    </w:p>
    <w:p w:rsidR="00C927A4" w:rsidRDefault="00C927A4" w:rsidP="00C927A4">
      <w:pPr>
        <w:pStyle w:val="1"/>
        <w:shd w:val="clear" w:color="auto" w:fill="auto"/>
        <w:spacing w:before="0"/>
        <w:ind w:left="20" w:right="20" w:firstLine="580"/>
      </w:pPr>
      <w:r>
        <w:rPr>
          <w:color w:val="000000"/>
        </w:rPr>
        <w:t>Федеральным законом от 31.07.2023 № 389-03 внесены изменения в главу 28 Налогового кодекса Российской Федерации.</w:t>
      </w:r>
    </w:p>
    <w:p w:rsidR="00C927A4" w:rsidRDefault="00C927A4" w:rsidP="00C927A4">
      <w:pPr>
        <w:pStyle w:val="1"/>
        <w:shd w:val="clear" w:color="auto" w:fill="auto"/>
        <w:spacing w:before="0"/>
        <w:ind w:left="20" w:right="20" w:firstLine="580"/>
      </w:pPr>
      <w:r>
        <w:rPr>
          <w:color w:val="000000"/>
        </w:rPr>
        <w:t xml:space="preserve">В соответствии с изменениями с 2024 года к транспортным средствам, которые не облагаются наглом, отнесены все специализированные автотранспортные средства, зарегистрированные на </w:t>
      </w:r>
      <w:proofErr w:type="spellStart"/>
      <w:r>
        <w:rPr>
          <w:color w:val="000000"/>
        </w:rPr>
        <w:t>сельхозтоваропроизводителей</w:t>
      </w:r>
      <w:proofErr w:type="spellEnd"/>
      <w:r>
        <w:rPr>
          <w:color w:val="000000"/>
        </w:rPr>
        <w:t xml:space="preserve"> и используемые для производства сельскохозяйственной продукции.</w:t>
      </w:r>
    </w:p>
    <w:p w:rsidR="00C927A4" w:rsidRDefault="00C927A4" w:rsidP="00C927A4">
      <w:pPr>
        <w:pStyle w:val="1"/>
        <w:shd w:val="clear" w:color="auto" w:fill="auto"/>
        <w:spacing w:before="0"/>
        <w:ind w:left="20" w:right="20" w:firstLine="580"/>
        <w:sectPr w:rsidR="00C927A4">
          <w:type w:val="continuous"/>
          <w:pgSz w:w="11909" w:h="16838"/>
          <w:pgMar w:top="1798" w:right="1954" w:bottom="11157" w:left="1954" w:header="0" w:footer="3" w:gutter="0"/>
          <w:cols w:space="720"/>
          <w:noEndnote/>
          <w:docGrid w:linePitch="360"/>
        </w:sectPr>
      </w:pPr>
      <w:r>
        <w:rPr>
          <w:color w:val="000000"/>
        </w:rPr>
        <w:t xml:space="preserve">Законом </w:t>
      </w:r>
      <w:proofErr w:type="gramStart"/>
      <w:r>
        <w:rPr>
          <w:color w:val="000000"/>
        </w:rPr>
        <w:t>танце</w:t>
      </w:r>
      <w:proofErr w:type="gramEnd"/>
      <w:r>
        <w:rPr>
          <w:color w:val="000000"/>
        </w:rPr>
        <w:t xml:space="preserve"> определен порядок прекращения налогообложения в отношении транспортного средства, находящегося в розыске в связи с угоном (хищением). Налогообложение таких транспортных средств с 2024 года будет прекращаться с 1-го числа месяца начала розыска транспортного средства и до месяца его возврата владельцу на основании заявления налогоплательщика, направленного в налоговый орган и подтверждающих документов</w:t>
      </w:r>
    </w:p>
    <w:p w:rsidR="00C927A4" w:rsidRDefault="00C927A4" w:rsidP="00C927A4">
      <w:pPr>
        <w:pStyle w:val="50"/>
        <w:shd w:val="clear" w:color="auto" w:fill="auto"/>
        <w:spacing w:after="246"/>
        <w:ind w:right="20"/>
        <w:rPr>
          <w:color w:val="000000"/>
        </w:rPr>
      </w:pPr>
    </w:p>
    <w:p w:rsidR="00C927A4" w:rsidRDefault="00C927A4" w:rsidP="00C927A4">
      <w:pPr>
        <w:pStyle w:val="50"/>
        <w:shd w:val="clear" w:color="auto" w:fill="auto"/>
        <w:spacing w:after="246"/>
        <w:ind w:left="820" w:right="20"/>
      </w:pPr>
      <w:r>
        <w:rPr>
          <w:color w:val="000000"/>
        </w:rPr>
        <w:t xml:space="preserve">По алиментным обязательствам исполнительные производства в отношении </w:t>
      </w:r>
      <w:proofErr w:type="gramStart"/>
      <w:r>
        <w:rPr>
          <w:color w:val="000000"/>
        </w:rPr>
        <w:t>должников, проходящих службу в зоне СВО не приостанавливаются</w:t>
      </w:r>
      <w:proofErr w:type="gramEnd"/>
    </w:p>
    <w:p w:rsidR="00C927A4" w:rsidRDefault="00C927A4" w:rsidP="00C927A4">
      <w:pPr>
        <w:pStyle w:val="1"/>
        <w:shd w:val="clear" w:color="auto" w:fill="auto"/>
        <w:spacing w:before="0"/>
        <w:ind w:left="60" w:right="20"/>
      </w:pPr>
      <w:proofErr w:type="gramStart"/>
      <w:r>
        <w:rPr>
          <w:color w:val="000000"/>
        </w:rPr>
        <w:t>Пунктом 3 части 1 статьи 40 Федерального закона от 02.10.2007 № 229- ФЗ «Об исполнительном производстве» (далее - Закон №229-ФЗ) исполнительное производство подлежит приостановлению судебным приставом-исполнителем полностью или частично в случае участия должника-гражданина, в том числе индивидуального предпринимателя, в боевых действиях в составе Вооруженных Сил Российской Федерации, других войск, воинских формирований и органов, созданных в соответствии с законодательством Российской Федерации, в проведении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контртеррористической</w:t>
      </w:r>
      <w:proofErr w:type="spellEnd"/>
      <w:r>
        <w:rPr>
          <w:color w:val="000000"/>
        </w:rPr>
        <w:t xml:space="preserve"> операции, его призыва на военную службу по мобилизации, заключения им контракта о добровольном содействии в выполнении задач, возложенных на Вооруженные Силы Российской Федерации, выполнения им задач в условиях чрезвычайного или военного положения, вооруженного конфликта, прохождения им военной службы в органах федеральной службы безопасности и выполнения задачи по отражению вооруженного вторжения на территорию Российской Федерации, а также в ходе вооруженной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прохождения им военной службы (службы) в войсках национальной гвардии Российской Федерации, оказывающих содействие пограничным органам федеральной службы безопасности по отражению вооруженного вторжения на территорию Российской Федерации, а</w:t>
      </w:r>
      <w:proofErr w:type="gramEnd"/>
      <w:r>
        <w:rPr>
          <w:color w:val="000000"/>
        </w:rPr>
        <w:t xml:space="preserve"> также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либо просьбы взыскателя, находящегося в таких же условиях.</w:t>
      </w:r>
    </w:p>
    <w:p w:rsidR="00C927A4" w:rsidRDefault="00C927A4" w:rsidP="00C927A4">
      <w:pPr>
        <w:pStyle w:val="1"/>
        <w:shd w:val="clear" w:color="auto" w:fill="auto"/>
        <w:spacing w:before="0"/>
        <w:ind w:left="60" w:right="20"/>
      </w:pPr>
      <w:r>
        <w:rPr>
          <w:color w:val="000000"/>
        </w:rPr>
        <w:t>Однако частью 1.1 статьи 40 Закона №229-ФЗ установлено, что основание для приостановления исполнительного производства, предусмотренное пунктом 3 части 1 ст. 40 Закона №229-ФЗ, не распространяется на требования по алиментным обязательствам, а также по обязательствам о возмещении вреда в связи со смертью кормильца.</w:t>
      </w:r>
    </w:p>
    <w:p w:rsidR="00C55598" w:rsidRDefault="00C55598"/>
    <w:sectPr w:rsidR="00C55598" w:rsidSect="00C927A4">
      <w:type w:val="continuous"/>
      <w:pgSz w:w="11909" w:h="16838"/>
      <w:pgMar w:top="1135" w:right="2173" w:bottom="2961" w:left="217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7A4"/>
    <w:rsid w:val="00C55598"/>
    <w:rsid w:val="00C9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C927A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C927A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27A4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3"/>
    <w:rsid w:val="00C927A4"/>
    <w:pPr>
      <w:widowControl w:val="0"/>
      <w:shd w:val="clear" w:color="auto" w:fill="FFFFFF"/>
      <w:spacing w:before="240" w:after="0" w:line="270" w:lineRule="exact"/>
      <w:ind w:firstLine="56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647</Words>
  <Characters>3690</Characters>
  <Application>Microsoft Office Word</Application>
  <DocSecurity>0</DocSecurity>
  <Lines>30</Lines>
  <Paragraphs>8</Paragraphs>
  <ScaleCrop>false</ScaleCrop>
  <Company>Microsoft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2023-12-29T10:02:00Z</dcterms:created>
  <dcterms:modified xsi:type="dcterms:W3CDTF">2023-12-29T10:04:00Z</dcterms:modified>
</cp:coreProperties>
</file>