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8A" w:rsidRDefault="005F4F8A" w:rsidP="005F4F8A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85800" cy="609600"/>
            <wp:effectExtent l="19050" t="0" r="0" b="0"/>
            <wp:wrapSquare wrapText="lef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F8A" w:rsidRDefault="005F4F8A" w:rsidP="005F4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F8A" w:rsidRDefault="005F4F8A" w:rsidP="005F4F8A">
      <w:pPr>
        <w:spacing w:after="0"/>
        <w:rPr>
          <w:rFonts w:ascii="Times New Roman" w:hAnsi="Times New Roman" w:cs="Times New Roman"/>
        </w:rPr>
      </w:pPr>
    </w:p>
    <w:p w:rsidR="005F4F8A" w:rsidRDefault="005F4F8A" w:rsidP="005F4F8A">
      <w:pPr>
        <w:tabs>
          <w:tab w:val="left" w:pos="4130"/>
        </w:tabs>
        <w:spacing w:after="0"/>
        <w:jc w:val="center"/>
        <w:rPr>
          <w:rFonts w:ascii="Times New Roman" w:hAnsi="Times New Roman" w:cs="Times New Roman"/>
          <w:color w:val="808080"/>
        </w:rPr>
      </w:pPr>
      <w:proofErr w:type="spellStart"/>
      <w:r>
        <w:rPr>
          <w:rFonts w:ascii="Times New Roman" w:hAnsi="Times New Roman" w:cs="Times New Roman"/>
          <w:color w:val="808080"/>
        </w:rPr>
        <w:t>Къэбэрдей-Балъкъэр</w:t>
      </w:r>
      <w:proofErr w:type="spellEnd"/>
      <w:r>
        <w:rPr>
          <w:rFonts w:ascii="Times New Roman" w:hAnsi="Times New Roman" w:cs="Times New Roman"/>
          <w:color w:val="80808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</w:rPr>
        <w:t>Республикэм</w:t>
      </w:r>
      <w:proofErr w:type="spellEnd"/>
      <w:r>
        <w:rPr>
          <w:rFonts w:ascii="Times New Roman" w:hAnsi="Times New Roman" w:cs="Times New Roman"/>
          <w:color w:val="808080"/>
        </w:rPr>
        <w:t xml:space="preserve"> и </w:t>
      </w:r>
      <w:proofErr w:type="spellStart"/>
      <w:r>
        <w:rPr>
          <w:rFonts w:ascii="Times New Roman" w:hAnsi="Times New Roman" w:cs="Times New Roman"/>
          <w:color w:val="808080"/>
        </w:rPr>
        <w:t>Дзэлыкъуэ</w:t>
      </w:r>
      <w:proofErr w:type="spellEnd"/>
      <w:r>
        <w:rPr>
          <w:rFonts w:ascii="Times New Roman" w:hAnsi="Times New Roman" w:cs="Times New Roman"/>
          <w:color w:val="80808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</w:rPr>
        <w:t>районым</w:t>
      </w:r>
      <w:proofErr w:type="spellEnd"/>
      <w:r>
        <w:rPr>
          <w:rFonts w:ascii="Times New Roman" w:hAnsi="Times New Roman" w:cs="Times New Roman"/>
          <w:color w:val="80808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</w:rPr>
        <w:t>щыщ</w:t>
      </w:r>
      <w:proofErr w:type="spellEnd"/>
    </w:p>
    <w:p w:rsidR="005F4F8A" w:rsidRDefault="005F4F8A" w:rsidP="005F4F8A">
      <w:pPr>
        <w:tabs>
          <w:tab w:val="left" w:pos="4130"/>
        </w:tabs>
        <w:spacing w:after="0"/>
        <w:jc w:val="center"/>
        <w:rPr>
          <w:rFonts w:ascii="Times New Roman" w:hAnsi="Times New Roman" w:cs="Times New Roman"/>
          <w:color w:val="000080"/>
        </w:rPr>
      </w:pPr>
      <w:proofErr w:type="spellStart"/>
      <w:r>
        <w:rPr>
          <w:rFonts w:ascii="Times New Roman" w:hAnsi="Times New Roman" w:cs="Times New Roman"/>
          <w:color w:val="000080"/>
        </w:rPr>
        <w:t>Кичмалкэ</w:t>
      </w:r>
      <w:proofErr w:type="spellEnd"/>
      <w:r>
        <w:rPr>
          <w:rFonts w:ascii="Times New Roman" w:hAnsi="Times New Roman" w:cs="Times New Roman"/>
          <w:color w:val="000080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</w:rPr>
        <w:t>къуажэм</w:t>
      </w:r>
      <w:proofErr w:type="spellEnd"/>
      <w:r>
        <w:rPr>
          <w:rFonts w:ascii="Times New Roman" w:hAnsi="Times New Roman" w:cs="Times New Roman"/>
          <w:color w:val="000080"/>
        </w:rPr>
        <w:t xml:space="preserve"> и </w:t>
      </w:r>
      <w:proofErr w:type="spellStart"/>
      <w:r>
        <w:rPr>
          <w:rFonts w:ascii="Times New Roman" w:hAnsi="Times New Roman" w:cs="Times New Roman"/>
          <w:color w:val="000080"/>
        </w:rPr>
        <w:t>администрацэм</w:t>
      </w:r>
      <w:proofErr w:type="spellEnd"/>
      <w:r>
        <w:rPr>
          <w:rFonts w:ascii="Times New Roman" w:hAnsi="Times New Roman" w:cs="Times New Roman"/>
          <w:color w:val="000080"/>
        </w:rPr>
        <w:t xml:space="preserve"> и 1этащхьэ</w:t>
      </w:r>
    </w:p>
    <w:p w:rsidR="005F4F8A" w:rsidRDefault="005F4F8A" w:rsidP="005F4F8A">
      <w:pPr>
        <w:tabs>
          <w:tab w:val="left" w:pos="4130"/>
        </w:tabs>
        <w:spacing w:after="0"/>
        <w:jc w:val="center"/>
        <w:rPr>
          <w:rFonts w:ascii="Times New Roman" w:hAnsi="Times New Roman" w:cs="Times New Roman"/>
          <w:color w:val="000080"/>
        </w:rPr>
      </w:pPr>
      <w:proofErr w:type="spellStart"/>
      <w:r>
        <w:rPr>
          <w:rFonts w:ascii="Times New Roman" w:hAnsi="Times New Roman" w:cs="Times New Roman"/>
          <w:color w:val="000080"/>
        </w:rPr>
        <w:t>Къабарты-Малкъар</w:t>
      </w:r>
      <w:proofErr w:type="spellEnd"/>
      <w:r>
        <w:rPr>
          <w:rFonts w:ascii="Times New Roman" w:hAnsi="Times New Roman" w:cs="Times New Roman"/>
          <w:color w:val="000080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</w:rPr>
        <w:t>Республиканы</w:t>
      </w:r>
      <w:proofErr w:type="spellEnd"/>
      <w:r>
        <w:rPr>
          <w:rFonts w:ascii="Times New Roman" w:hAnsi="Times New Roman" w:cs="Times New Roman"/>
          <w:color w:val="000080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</w:rPr>
        <w:t>Зольск</w:t>
      </w:r>
      <w:proofErr w:type="spellEnd"/>
      <w:r>
        <w:rPr>
          <w:rFonts w:ascii="Times New Roman" w:hAnsi="Times New Roman" w:cs="Times New Roman"/>
          <w:color w:val="000080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</w:rPr>
        <w:t>районуну</w:t>
      </w:r>
      <w:proofErr w:type="spellEnd"/>
      <w:r>
        <w:rPr>
          <w:rFonts w:ascii="Times New Roman" w:hAnsi="Times New Roman" w:cs="Times New Roman"/>
          <w:color w:val="000080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</w:rPr>
        <w:t>Кичибалыкъ</w:t>
      </w:r>
      <w:proofErr w:type="spellEnd"/>
      <w:r>
        <w:rPr>
          <w:rFonts w:ascii="Times New Roman" w:hAnsi="Times New Roman" w:cs="Times New Roman"/>
          <w:color w:val="000080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</w:rPr>
        <w:t>элни</w:t>
      </w:r>
      <w:proofErr w:type="spellEnd"/>
    </w:p>
    <w:p w:rsidR="005F4F8A" w:rsidRDefault="005F4F8A" w:rsidP="005F4F8A">
      <w:pPr>
        <w:tabs>
          <w:tab w:val="left" w:pos="4130"/>
          <w:tab w:val="center" w:pos="4677"/>
          <w:tab w:val="left" w:pos="7980"/>
        </w:tabs>
        <w:spacing w:after="0"/>
        <w:jc w:val="center"/>
        <w:rPr>
          <w:rFonts w:ascii="Times New Roman" w:hAnsi="Times New Roman" w:cs="Times New Roman"/>
          <w:color w:val="000080"/>
        </w:rPr>
      </w:pPr>
      <w:proofErr w:type="spellStart"/>
      <w:r>
        <w:rPr>
          <w:rFonts w:ascii="Times New Roman" w:hAnsi="Times New Roman" w:cs="Times New Roman"/>
          <w:color w:val="000080"/>
        </w:rPr>
        <w:t>Администрациясы</w:t>
      </w:r>
      <w:proofErr w:type="spellEnd"/>
    </w:p>
    <w:p w:rsidR="005F4F8A" w:rsidRDefault="005F4F8A" w:rsidP="005F4F8A">
      <w:pPr>
        <w:tabs>
          <w:tab w:val="left" w:pos="4130"/>
        </w:tabs>
        <w:spacing w:after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МЕСТНАЯ АДМИНИСТРАЦИЯ  СЕЛЬСКОГО ПОСЕЛЕНИЯ КИЧМАЛКА</w:t>
      </w:r>
    </w:p>
    <w:p w:rsidR="005F4F8A" w:rsidRDefault="005F4F8A" w:rsidP="005F4F8A">
      <w:pPr>
        <w:pStyle w:val="3"/>
        <w:tabs>
          <w:tab w:val="left" w:pos="4130"/>
        </w:tabs>
        <w:rPr>
          <w:sz w:val="24"/>
          <w:szCs w:val="24"/>
        </w:rPr>
      </w:pPr>
      <w:r>
        <w:rPr>
          <w:sz w:val="24"/>
          <w:szCs w:val="24"/>
        </w:rPr>
        <w:t>ЗОЛЬСКОГО МУНИЦИПАЛЬНОГО РАЙОНА</w:t>
      </w:r>
    </w:p>
    <w:p w:rsidR="005F4F8A" w:rsidRDefault="005F4F8A" w:rsidP="005F4F8A">
      <w:pPr>
        <w:pStyle w:val="4"/>
        <w:tabs>
          <w:tab w:val="left" w:pos="4130"/>
        </w:tabs>
        <w:jc w:val="center"/>
        <w:rPr>
          <w:b w:val="0"/>
          <w:szCs w:val="24"/>
        </w:rPr>
      </w:pPr>
      <w:r>
        <w:t>КАБАРДИНО-БАЛКАРСКОЙ РЕСПУБЛИКИ</w:t>
      </w:r>
    </w:p>
    <w:p w:rsidR="005F4F8A" w:rsidRDefault="005F4F8A" w:rsidP="005F4F8A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</w:rPr>
        <w:t>361714,сел</w:t>
      </w:r>
      <w:proofErr w:type="gramStart"/>
      <w:r>
        <w:rPr>
          <w:rFonts w:ascii="Times New Roman" w:hAnsi="Times New Roman" w:cs="Times New Roman"/>
          <w:b/>
          <w:sz w:val="20"/>
        </w:rPr>
        <w:t>.К</w:t>
      </w:r>
      <w:proofErr w:type="gramEnd"/>
      <w:r>
        <w:rPr>
          <w:rFonts w:ascii="Times New Roman" w:hAnsi="Times New Roman" w:cs="Times New Roman"/>
          <w:b/>
          <w:sz w:val="20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>
        <w:rPr>
          <w:rFonts w:ascii="Times New Roman" w:hAnsi="Times New Roman" w:cs="Times New Roman"/>
          <w:b/>
          <w:sz w:val="20"/>
        </w:rPr>
        <w:t>электр.почты:Kichmalka</w:t>
      </w:r>
      <w:proofErr w:type="gramStart"/>
      <w:r>
        <w:rPr>
          <w:rFonts w:ascii="Times New Roman" w:hAnsi="Times New Roman" w:cs="Times New Roman"/>
          <w:b/>
          <w:sz w:val="20"/>
        </w:rPr>
        <w:t>а</w:t>
      </w:r>
      <w:proofErr w:type="gramEnd"/>
      <w:r>
        <w:rPr>
          <w:rFonts w:ascii="Times New Roman" w:hAnsi="Times New Roman" w:cs="Times New Roman"/>
          <w:b/>
          <w:sz w:val="20"/>
        </w:rPr>
        <w:t>@majl</w:t>
      </w:r>
      <w:proofErr w:type="spellEnd"/>
      <w:r>
        <w:rPr>
          <w:rFonts w:ascii="Times New Roman" w:hAnsi="Times New Roman" w:cs="Times New Roman"/>
          <w:b/>
          <w:sz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ru</w:t>
      </w:r>
      <w:proofErr w:type="spellEnd"/>
    </w:p>
    <w:p w:rsidR="005F4F8A" w:rsidRDefault="005F4F8A" w:rsidP="005F4F8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5F4F8A" w:rsidRDefault="005F4F8A" w:rsidP="005F4F8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04.2015                                                                                                ПОСТАНОВЛЕНИЕ №14</w:t>
      </w:r>
    </w:p>
    <w:p w:rsidR="005F4F8A" w:rsidRDefault="005F4F8A" w:rsidP="005F4F8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ПОСТАНОВЛЕНЭ    №14</w:t>
      </w:r>
    </w:p>
    <w:p w:rsidR="005F4F8A" w:rsidRDefault="005F4F8A" w:rsidP="005F4F8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БЕГИМ                       №14</w:t>
      </w:r>
    </w:p>
    <w:p w:rsidR="005F4F8A" w:rsidRDefault="005F4F8A" w:rsidP="005F4F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5F4F8A" w:rsidRPr="005F4F8A" w:rsidRDefault="005F4F8A" w:rsidP="005F4F8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5F4F8A" w:rsidRDefault="001E6D74" w:rsidP="005F4F8A">
      <w:pPr>
        <w:spacing w:after="0" w:line="240" w:lineRule="auto"/>
        <w:ind w:right="50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F4F8A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формировании и ведении реестра (перечня) муниципальных услуг сельского поселения </w:t>
      </w:r>
      <w:proofErr w:type="spellStart"/>
      <w:r w:rsidR="005F4F8A">
        <w:rPr>
          <w:rFonts w:ascii="Times New Roman" w:hAnsi="Times New Roman" w:cs="Times New Roman"/>
          <w:b/>
          <w:sz w:val="24"/>
          <w:szCs w:val="24"/>
        </w:rPr>
        <w:t>Кичмалка</w:t>
      </w:r>
      <w:proofErr w:type="spellEnd"/>
      <w:r w:rsidR="005F4F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4F8A">
        <w:rPr>
          <w:rFonts w:ascii="Times New Roman" w:hAnsi="Times New Roman" w:cs="Times New Roman"/>
          <w:b/>
          <w:sz w:val="24"/>
          <w:szCs w:val="24"/>
        </w:rPr>
        <w:t>Золь</w:t>
      </w:r>
      <w:r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КБР»</w:t>
      </w:r>
      <w:r w:rsidR="005F4F8A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5F4F8A" w:rsidRDefault="005F4F8A" w:rsidP="005F4F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Руководствуясь Бюджетным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в целях эффективности расходования бюджетных средств, открытости и общедоступности информации по предоставлению муниципальных услуг, повышения качества предоставляемых услуг на территории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КБР </w:t>
      </w: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5F4F8A" w:rsidRDefault="005F4F8A" w:rsidP="005F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Утвердить:</w:t>
      </w:r>
    </w:p>
    <w:p w:rsidR="005F4F8A" w:rsidRDefault="005F4F8A" w:rsidP="005F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Положение о формировании и ведении реестра (перечня)  муниципальных услуг 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КБР (приложение № 1).</w:t>
      </w:r>
    </w:p>
    <w:p w:rsidR="005F4F8A" w:rsidRDefault="005F4F8A" w:rsidP="005F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Форму реестра (перечня) муниципальных услуг сельского 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КБР (приложение № 2).</w:t>
      </w:r>
    </w:p>
    <w:p w:rsidR="005F4F8A" w:rsidRDefault="005F4F8A" w:rsidP="005F4F8A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Обязанности по формированию и ведению реестра (перечня) муниципальных услуг возложить на ведущего специалиста местной администрации с.п.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4F8A" w:rsidRDefault="005F4F8A" w:rsidP="005F4F8A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подписания.</w:t>
      </w:r>
    </w:p>
    <w:p w:rsidR="005F4F8A" w:rsidRDefault="005F4F8A" w:rsidP="005F4F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местной администрации с.п.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КБР.</w:t>
      </w:r>
    </w:p>
    <w:p w:rsidR="005F4F8A" w:rsidRDefault="005F4F8A" w:rsidP="005F4F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4F8A" w:rsidRDefault="005F4F8A" w:rsidP="005F4F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Контроль за исполнение настоящего постановления возложить на ведущего специалиста местной администрации  Чеченову 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>А.</w:t>
      </w:r>
    </w:p>
    <w:p w:rsidR="005F4F8A" w:rsidRDefault="005F4F8A" w:rsidP="005F4F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F8A" w:rsidRDefault="005F4F8A" w:rsidP="005F4F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местной администрации</w:t>
      </w:r>
    </w:p>
    <w:p w:rsidR="005F4F8A" w:rsidRDefault="005F4F8A" w:rsidP="005F4F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М.Х.Гуртуев</w:t>
      </w:r>
      <w:proofErr w:type="spellEnd"/>
      <w:r>
        <w:rPr>
          <w:rFonts w:ascii="Times New Roman" w:hAnsi="Times New Roman" w:cs="Times New Roman"/>
          <w:sz w:val="26"/>
          <w:szCs w:val="26"/>
        </w:rPr>
        <w:br w:type="page"/>
      </w:r>
    </w:p>
    <w:p w:rsidR="005F4F8A" w:rsidRDefault="005F4F8A" w:rsidP="005F4F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F4F8A" w:rsidRDefault="005F4F8A" w:rsidP="005F4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Утверждено</w:t>
      </w:r>
    </w:p>
    <w:p w:rsidR="005F4F8A" w:rsidRDefault="005F4F8A" w:rsidP="005F4F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5F4F8A" w:rsidRDefault="005F4F8A" w:rsidP="005F4F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</w:p>
    <w:p w:rsidR="005F4F8A" w:rsidRDefault="005F4F8A" w:rsidP="005F4F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</w:p>
    <w:p w:rsidR="005F4F8A" w:rsidRDefault="005F4F8A" w:rsidP="005F4F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15.04. 2015 г. № 14</w:t>
      </w:r>
    </w:p>
    <w:p w:rsidR="005F4F8A" w:rsidRDefault="005F4F8A" w:rsidP="005F4F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F4F8A" w:rsidRDefault="005F4F8A" w:rsidP="005F4F8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F4F8A" w:rsidRDefault="005F4F8A" w:rsidP="005F4F8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5F4F8A" w:rsidRDefault="005F4F8A" w:rsidP="005F4F8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формировании и ведении реестра (перечня)  муниципальных услуг  сельского 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КБР</w:t>
      </w:r>
    </w:p>
    <w:p w:rsidR="005F4F8A" w:rsidRDefault="005F4F8A" w:rsidP="005F4F8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F4F8A" w:rsidRDefault="005F4F8A" w:rsidP="005F4F8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положения.</w:t>
      </w:r>
    </w:p>
    <w:p w:rsidR="005F4F8A" w:rsidRDefault="005F4F8A" w:rsidP="005F4F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Положение разработано в целях обеспечения реализации прав и интересов физических и юридических лиц в получении муниципальных услуг, а также обеспечения открытости и доступности сведений о муниципальных услугах и устанавливает порядок составления и ведения реестра муниципальных услуг, оказываемых физическим и (или) юридическим лицам.</w:t>
      </w:r>
    </w:p>
    <w:p w:rsidR="005F4F8A" w:rsidRDefault="005F4F8A" w:rsidP="005F4F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Реестр (перечень) муниципальных услуг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КБР, по которым должен производиться учет потребности в их предоставлении, - документ, содержащий регулярно обновляемые сведения о муниципальных услугах, предоставляемых получателям муниципальных услуг полностью либо частично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КБР.</w:t>
      </w:r>
    </w:p>
    <w:p w:rsidR="005F4F8A" w:rsidRDefault="005F4F8A" w:rsidP="005F4F8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Порядок формирования и ведения реестра (перечня</w:t>
      </w:r>
      <w:proofErr w:type="gramStart"/>
      <w:r>
        <w:rPr>
          <w:rFonts w:ascii="Times New Roman" w:hAnsi="Times New Roman" w:cs="Times New Roman"/>
          <w:sz w:val="26"/>
          <w:szCs w:val="26"/>
        </w:rPr>
        <w:t>)м</w:t>
      </w:r>
      <w:proofErr w:type="gramEnd"/>
      <w:r>
        <w:rPr>
          <w:rFonts w:ascii="Times New Roman" w:hAnsi="Times New Roman" w:cs="Times New Roman"/>
          <w:sz w:val="26"/>
          <w:szCs w:val="26"/>
        </w:rPr>
        <w:t>униципальных услуг.</w:t>
      </w:r>
    </w:p>
    <w:p w:rsidR="005F4F8A" w:rsidRDefault="005F4F8A" w:rsidP="005F4F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Ведение реестра (перечня) включает в себя следующие процедуры:</w:t>
      </w:r>
    </w:p>
    <w:p w:rsidR="005F4F8A" w:rsidRDefault="005F4F8A" w:rsidP="005F4F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включение муниципальной услуги в перечень;</w:t>
      </w:r>
    </w:p>
    <w:p w:rsidR="005F4F8A" w:rsidRDefault="005F4F8A" w:rsidP="005F4F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внесение в перечень изменившихся сведений о муниципальной услуге;</w:t>
      </w:r>
    </w:p>
    <w:p w:rsidR="005F4F8A" w:rsidRDefault="005F4F8A" w:rsidP="005F4F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исключение муниципальной услуги из перечня.</w:t>
      </w:r>
    </w:p>
    <w:p w:rsidR="005F4F8A" w:rsidRDefault="005F4F8A" w:rsidP="005F4F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Формирование реестра осуществляется на основе перечней услуг, определяемых местной администрацией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КБР (далее – местная администрация), её структурными подразделениями, муниципальными учреждениями, ответственными за организацию и предоставление соответствующих муниципальных услуг.</w:t>
      </w:r>
    </w:p>
    <w:p w:rsidR="005F4F8A" w:rsidRDefault="005F4F8A" w:rsidP="005F4F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Местная администрация, её структурные подразделения, муниципальные учреждения с учетом положений действующих нормативных правовых актов Российской Федерации, Кабардино-Балкарской Республики,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Кичмалка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КБР, устанавливающих основания для оказания муниципальных услуг:</w:t>
      </w:r>
    </w:p>
    <w:p w:rsidR="005F4F8A" w:rsidRDefault="005F4F8A" w:rsidP="005F4F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формулируют наименование муниципальных услуг и их содержание;</w:t>
      </w:r>
    </w:p>
    <w:p w:rsidR="005F4F8A" w:rsidRDefault="005F4F8A" w:rsidP="005F4F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определяют категории получателей (потребителей) муниципальных услуг.</w:t>
      </w:r>
    </w:p>
    <w:p w:rsidR="005F4F8A" w:rsidRDefault="005F4F8A" w:rsidP="005F4F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учитывается следующее:</w:t>
      </w:r>
    </w:p>
    <w:p w:rsidR="005F4F8A" w:rsidRDefault="005F4F8A" w:rsidP="005F4F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муниципальной услуги должно соответствовать формулировке данной услуги в муниципальном правовом акте, предусматривающем оказание муниципальной услуги;</w:t>
      </w:r>
    </w:p>
    <w:p w:rsidR="005F4F8A" w:rsidRDefault="005F4F8A" w:rsidP="005F4F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информация о нормативно-правовых актах (НПА), регламентирующих предоставление соответствующей муниципальной услуги, должна содержать полное официальное название НПА, его номер, дату принятия.</w:t>
      </w:r>
    </w:p>
    <w:p w:rsidR="005F4F8A" w:rsidRDefault="005F4F8A" w:rsidP="005F4F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за подготовку и предоставление местной администрацией, её структурными подразделениями и муниципальными учреждениями перечня муниципальных услуг для внесения в реестр возлагается на ведущего специалиста местной администрации, руководителей структурных подразделений местной администрации и муниципальных учреждений.</w:t>
      </w:r>
    </w:p>
    <w:p w:rsidR="005F4F8A" w:rsidRDefault="005F4F8A" w:rsidP="005F4F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Реестр муниципальных услуг утверждается постановлением главы местной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КБР.</w:t>
      </w:r>
    </w:p>
    <w:p w:rsidR="005F4F8A" w:rsidRDefault="005F4F8A" w:rsidP="005F4F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Ведение реестра осуществляется на бумажном и электронном носителях. В случае возникновения разночтений приоритетным считается вариант реестра, представленный на бумажном носителе.</w:t>
      </w:r>
    </w:p>
    <w:p w:rsidR="005F4F8A" w:rsidRDefault="005F4F8A" w:rsidP="005F4F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 используется для формирования муниципальных заданий. Планирование и исполнение муниципальных заданий по услугам, не включенным в реестр, не допускается.</w:t>
      </w:r>
    </w:p>
    <w:p w:rsidR="005F4F8A" w:rsidRDefault="005F4F8A" w:rsidP="005F4F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внесения в перечень или исключения из него муниципальных услуг является принятие НПА о введении в действие или прекращении действия норм, регулирующих оказание соответствующей муниципальной услуги.</w:t>
      </w:r>
    </w:p>
    <w:p w:rsidR="005F4F8A" w:rsidRDefault="005F4F8A" w:rsidP="005F4F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изменения данных о муниципальных услугах в перечне является принятие НПА об изменении норм, регулирующих оказание соответствующих муниципальных услуг.</w:t>
      </w:r>
    </w:p>
    <w:p w:rsidR="005F4F8A" w:rsidRDefault="005F4F8A" w:rsidP="005F4F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принятия нормативных правовых актов, предусматривающих введение новых или отмену (изменение) действующих услуг, местная администрация, структурные подразделения администрации, муниципальные учреждения направляют на имя Главы местной администрации сельского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письменное уведомление о необходимости внесения изменений в реестр.</w:t>
      </w:r>
    </w:p>
    <w:p w:rsidR="005F4F8A" w:rsidRDefault="005F4F8A" w:rsidP="005F4F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 в реестр вносится на основании постановления главы местной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КБР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</w:p>
    <w:p w:rsidR="005F4F8A" w:rsidRDefault="005F4F8A" w:rsidP="005F4F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Реестр муниципальных услуг размещается на официальном сайте 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КБР  в сети Интернет.</w:t>
      </w:r>
    </w:p>
    <w:p w:rsidR="005F4F8A" w:rsidRDefault="005F4F8A" w:rsidP="005F4F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F4F8A" w:rsidRDefault="005F4F8A" w:rsidP="005F4F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F4F8A" w:rsidRDefault="005F4F8A" w:rsidP="005F4F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5F4F8A" w:rsidRDefault="005F4F8A" w:rsidP="005F4F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 администрации </w:t>
      </w:r>
    </w:p>
    <w:p w:rsidR="005F4F8A" w:rsidRDefault="005F4F8A" w:rsidP="005F4F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8A" w:rsidRDefault="005F4F8A" w:rsidP="005F4F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15.04. 2015 г. № 14</w:t>
      </w:r>
    </w:p>
    <w:p w:rsidR="005F4F8A" w:rsidRDefault="005F4F8A" w:rsidP="005F4F8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4F8A" w:rsidRDefault="005F4F8A" w:rsidP="005F4F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F4F8A" w:rsidRDefault="005F4F8A" w:rsidP="005F4F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F8A" w:rsidRDefault="005F4F8A" w:rsidP="005F4F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(ПЕРЕЧЕНЬ)</w:t>
      </w:r>
    </w:p>
    <w:p w:rsidR="005F4F8A" w:rsidRDefault="005F4F8A" w:rsidP="005F4F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услуг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КБР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410"/>
        <w:gridCol w:w="2139"/>
        <w:gridCol w:w="2025"/>
        <w:gridCol w:w="2498"/>
      </w:tblGrid>
      <w:tr w:rsidR="005F4F8A" w:rsidTr="005F4F8A">
        <w:trPr>
          <w:cantSplit/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F8A" w:rsidRDefault="005F4F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F8A" w:rsidRDefault="005F4F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F8A" w:rsidRDefault="005F4F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учреждение, ответственное за предоставление муниципальной услуги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F8A" w:rsidRDefault="005F4F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(потребитель) муниципальной услуги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F8A" w:rsidRDefault="005F4F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акт, предусматривающий оказание муниципальной услуги (дата, номер, наименование статьи, пункта)</w:t>
            </w:r>
          </w:p>
        </w:tc>
      </w:tr>
      <w:tr w:rsidR="005F4F8A" w:rsidTr="005F4F8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F8A" w:rsidRDefault="005F4F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F8A" w:rsidRDefault="005F4F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F8A" w:rsidRDefault="005F4F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F8A" w:rsidRDefault="005F4F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F8A" w:rsidRDefault="005F4F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4F8A" w:rsidTr="005F4F8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F8A" w:rsidRDefault="005F4F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F8A" w:rsidRDefault="005F4F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F8A" w:rsidRDefault="005F4F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F8A" w:rsidRDefault="005F4F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F8A" w:rsidRDefault="005F4F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8A" w:rsidTr="005F4F8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F8A" w:rsidRDefault="005F4F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F8A" w:rsidRDefault="005F4F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F8A" w:rsidRDefault="005F4F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F8A" w:rsidRDefault="005F4F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F8A" w:rsidRDefault="005F4F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8A" w:rsidTr="005F4F8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F8A" w:rsidRDefault="005F4F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F8A" w:rsidRDefault="005F4F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F8A" w:rsidRDefault="005F4F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F8A" w:rsidRDefault="005F4F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F8A" w:rsidRDefault="005F4F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F8A" w:rsidRDefault="005F4F8A" w:rsidP="005F4F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F8A" w:rsidRDefault="005F4F8A" w:rsidP="005F4F8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4F8A" w:rsidRDefault="005F4F8A" w:rsidP="005F4F8A">
      <w:pPr>
        <w:rPr>
          <w:rFonts w:ascii="Times New Roman" w:hAnsi="Times New Roman" w:cs="Times New Roman"/>
          <w:sz w:val="20"/>
          <w:szCs w:val="20"/>
        </w:rPr>
      </w:pPr>
    </w:p>
    <w:p w:rsidR="005F4F8A" w:rsidRDefault="005F4F8A" w:rsidP="005F4F8A">
      <w:pPr>
        <w:rPr>
          <w:rFonts w:ascii="Times New Roman" w:hAnsi="Times New Roman" w:cs="Times New Roman"/>
        </w:rPr>
      </w:pPr>
    </w:p>
    <w:p w:rsidR="005F4F8A" w:rsidRDefault="005F4F8A" w:rsidP="005F4F8A"/>
    <w:p w:rsidR="001503B0" w:rsidRDefault="001503B0"/>
    <w:sectPr w:rsidR="001503B0" w:rsidSect="009F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F8A"/>
    <w:rsid w:val="001503B0"/>
    <w:rsid w:val="001E6D74"/>
    <w:rsid w:val="005F4F8A"/>
    <w:rsid w:val="009F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0A"/>
  </w:style>
  <w:style w:type="paragraph" w:styleId="3">
    <w:name w:val="heading 3"/>
    <w:basedOn w:val="a"/>
    <w:next w:val="a"/>
    <w:link w:val="30"/>
    <w:semiHidden/>
    <w:unhideWhenUsed/>
    <w:qFormat/>
    <w:rsid w:val="005F4F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FF000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F4F8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4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5F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5F4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F4F8A"/>
    <w:rPr>
      <w:rFonts w:ascii="Times New Roman" w:eastAsia="Times New Roman" w:hAnsi="Times New Roman" w:cs="Times New Roman"/>
      <w:b/>
      <w:color w:val="FF0000"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5F4F8A"/>
    <w:rPr>
      <w:rFonts w:ascii="Times New Roman" w:eastAsia="Times New Roman" w:hAnsi="Times New Roman" w:cs="Times New Roman"/>
      <w:b/>
      <w:color w:val="00008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1125</Words>
  <Characters>6416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2015-12-14T16:01:00Z</dcterms:created>
  <dcterms:modified xsi:type="dcterms:W3CDTF">2015-12-14T16:08:00Z</dcterms:modified>
</cp:coreProperties>
</file>