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6" w:rsidRPr="009B3DBF" w:rsidRDefault="009A709B" w:rsidP="00567DB6">
      <w:pPr>
        <w:jc w:val="center"/>
        <w:textAlignment w:val="baseline"/>
        <w:rPr>
          <w:rFonts w:ascii="inherit" w:hAnsi="inherit"/>
          <w:b/>
          <w:sz w:val="17"/>
          <w:szCs w:val="17"/>
        </w:rPr>
      </w:pPr>
      <w:r>
        <w:rPr>
          <w:rStyle w:val="a4"/>
          <w:b/>
          <w:color w:val="000000"/>
          <w:szCs w:val="28"/>
        </w:rPr>
        <w:t xml:space="preserve">Порядок реализации средств </w:t>
      </w:r>
      <w:r w:rsidR="009B3DBF" w:rsidRPr="009B3DBF">
        <w:rPr>
          <w:rStyle w:val="a4"/>
          <w:b/>
          <w:color w:val="000000"/>
          <w:szCs w:val="28"/>
        </w:rPr>
        <w:t xml:space="preserve"> материнского (семейного) капитала </w:t>
      </w:r>
      <w:r w:rsidR="001E006B" w:rsidRPr="009B3DBF">
        <w:rPr>
          <w:rStyle w:val="a4"/>
          <w:b/>
          <w:color w:val="000000"/>
          <w:szCs w:val="28"/>
        </w:rPr>
        <w:t xml:space="preserve"> </w:t>
      </w:r>
      <w:r>
        <w:rPr>
          <w:rStyle w:val="a4"/>
          <w:b/>
          <w:color w:val="000000"/>
          <w:szCs w:val="28"/>
        </w:rPr>
        <w:t xml:space="preserve">на улучшение жилищных условий </w:t>
      </w:r>
      <w:r w:rsidR="001E006B" w:rsidRPr="009B3DBF">
        <w:rPr>
          <w:rStyle w:val="a4"/>
          <w:b/>
          <w:color w:val="000000"/>
          <w:szCs w:val="28"/>
        </w:rPr>
        <w:t xml:space="preserve">  </w:t>
      </w:r>
    </w:p>
    <w:p w:rsidR="00567DB6" w:rsidRPr="009B3DBF" w:rsidRDefault="00567DB6" w:rsidP="009A709B">
      <w:pPr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sz w:val="24"/>
        </w:rPr>
      </w:pPr>
      <w:r>
        <w:rPr>
          <w:szCs w:val="28"/>
        </w:rPr>
        <w:tab/>
      </w:r>
      <w:r w:rsidRPr="009B3DBF">
        <w:rPr>
          <w:sz w:val="24"/>
        </w:rPr>
        <w:t xml:space="preserve">Материнский (семейный) капитал – это мера государственной поддержки российских семей.  </w:t>
      </w:r>
      <w:r w:rsidRPr="009B3DBF">
        <w:rPr>
          <w:iCs/>
          <w:sz w:val="24"/>
        </w:rPr>
        <w:t xml:space="preserve">Право на получение материнского (семейного) капитала предоставляется только один раз. </w:t>
      </w:r>
      <w:r w:rsidRPr="009B3DBF">
        <w:rPr>
          <w:sz w:val="24"/>
        </w:rPr>
        <w:t>В силу ч. 1 ст. 3 Федерального закона «О дополнительных мерах государственной поддержки семей, имеющих детей» от 29.12.2006 г. № 256-ФЗ (далее – Закон),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категории граждан Российской Федерации, независимо от места жительства:</w:t>
      </w:r>
    </w:p>
    <w:p w:rsidR="00567DB6" w:rsidRPr="009B3DBF" w:rsidRDefault="00567DB6" w:rsidP="009A70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</w:rPr>
      </w:pPr>
      <w:r w:rsidRPr="009B3DBF">
        <w:rPr>
          <w:sz w:val="24"/>
        </w:rPr>
        <w:t>Женщин, родивших (усыновивших) второго ребенка, начиная с 1 января 2007года;</w:t>
      </w:r>
    </w:p>
    <w:p w:rsidR="00567DB6" w:rsidRPr="009B3DBF" w:rsidRDefault="00567DB6" w:rsidP="009A70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</w:rPr>
      </w:pPr>
      <w:r w:rsidRPr="009B3DBF">
        <w:rPr>
          <w:sz w:val="24"/>
        </w:rPr>
        <w:t>Женщин, родивших (усыновивших) третьего ребенка или последующих детей, начиная с 1 января 2007 года, если ранее они не воспользовались правом на дополнительные меры государственной поддержки;</w:t>
      </w:r>
    </w:p>
    <w:p w:rsidR="00567DB6" w:rsidRPr="009B3DBF" w:rsidRDefault="00567DB6" w:rsidP="009A70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</w:rPr>
      </w:pPr>
      <w:r w:rsidRPr="009B3DBF">
        <w:rPr>
          <w:sz w:val="24"/>
        </w:rPr>
        <w:t>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силу, начиная с января 2007 года.</w:t>
      </w:r>
    </w:p>
    <w:p w:rsidR="00567DB6" w:rsidRPr="009B3DBF" w:rsidRDefault="00567DB6" w:rsidP="009A709B">
      <w:pPr>
        <w:pStyle w:val="a4"/>
        <w:spacing w:before="0" w:beforeAutospacing="0" w:after="0" w:afterAutospacing="0"/>
        <w:ind w:left="-284"/>
        <w:jc w:val="both"/>
        <w:textAlignment w:val="baseline"/>
        <w:rPr>
          <w:iCs/>
        </w:rPr>
      </w:pPr>
      <w:r w:rsidRPr="009B3DBF">
        <w:rPr>
          <w:iCs/>
        </w:rPr>
        <w:tab/>
        <w:t xml:space="preserve">Заявление о распоряжении средствами (частью средств) материнского капитала может быть подано в любое время по истечении трех лет со дня рождения (усыновления) второго (третьего или последующего) ребенка. Если необходимо использовать средства материнского капитала на оплату первоначального взноса по жилищному кредиту или займу, а также на оплату основного долга и процентов по кредиту (займу) на приобретение или строительство жилья или на приобретение товаров и услуг для социальной адаптации и интеграции в общество ребёнка-инвалида (детей-инвалидов), капиталом можно воспользоваться в любое время после рождения или усыновления ребенка, с рождением (усыновлением) которого возникло право на получение сертификата. </w:t>
      </w:r>
    </w:p>
    <w:p w:rsidR="009B3DBF" w:rsidRDefault="00567DB6" w:rsidP="009B3DBF">
      <w:pPr>
        <w:pStyle w:val="a4"/>
        <w:spacing w:before="0" w:beforeAutospacing="0" w:after="0" w:afterAutospacing="0"/>
        <w:ind w:left="-284"/>
        <w:jc w:val="both"/>
        <w:textAlignment w:val="baseline"/>
        <w:rPr>
          <w:iCs/>
        </w:rPr>
      </w:pPr>
      <w:r w:rsidRPr="009B3DBF">
        <w:rPr>
          <w:iCs/>
        </w:rPr>
        <w:tab/>
        <w:t xml:space="preserve"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 связи с использованием средств материнского (семейного) капитала в полном объеме. В случае утраты сертификата можно получить его дубликат. </w:t>
      </w:r>
    </w:p>
    <w:p w:rsidR="009A709B" w:rsidRDefault="009A709B" w:rsidP="009A709B">
      <w:pPr>
        <w:autoSpaceDE w:val="0"/>
        <w:autoSpaceDN w:val="0"/>
        <w:adjustRightInd w:val="0"/>
        <w:ind w:left="-284" w:firstLine="568"/>
        <w:jc w:val="both"/>
        <w:outlineLvl w:val="1"/>
        <w:rPr>
          <w:sz w:val="24"/>
        </w:rPr>
      </w:pPr>
      <w:r>
        <w:rPr>
          <w:iCs/>
        </w:rPr>
        <w:tab/>
      </w:r>
      <w:r w:rsidRPr="009A709B">
        <w:rPr>
          <w:sz w:val="24"/>
        </w:rPr>
        <w:t xml:space="preserve">В соответствии с п. 12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 12.2007 г. №862, в случае направления средств (части средств) материнского (семейного) капитала на уплату первоначального  взноса при получении кредита, (займа), в том числе ипотечного, на приобретение или строительство жилья, лицо, получившее сертификат, представляет в том числе засвидетельствованное в установленном законодательством Российской Федерации, письменное обязательство лица (лиц), являющегося должником по кредитному договору (договору займа), оформить жилое помещение, приобретенное или построенное с использованием средств материнского (семейного) капитала, в общую собственность лица, получившего сертификат, его супруга, детей (в том числе первого, второго, третьего ребенка и последующих детей) и иных совместно с ними проживающих с ними членов семьи с определением размера долей по соглашению, в течение 6 (шести) месяцев  после снятия обременения с жилого дома, ввода объекта индивидуального жилищного строительства в эксплуатацию, перечисления Пенсионным фондом РФ материнского (семейного) капитала. </w:t>
      </w:r>
    </w:p>
    <w:p w:rsidR="009B3DBF" w:rsidRPr="009A709B" w:rsidRDefault="009B3DBF" w:rsidP="009A709B">
      <w:pPr>
        <w:autoSpaceDE w:val="0"/>
        <w:autoSpaceDN w:val="0"/>
        <w:adjustRightInd w:val="0"/>
        <w:spacing w:after="0" w:line="240" w:lineRule="exact"/>
        <w:ind w:left="-284"/>
        <w:jc w:val="both"/>
        <w:outlineLvl w:val="1"/>
        <w:rPr>
          <w:sz w:val="24"/>
        </w:rPr>
      </w:pPr>
      <w:r w:rsidRPr="009B3DBF">
        <w:rPr>
          <w:sz w:val="24"/>
        </w:rPr>
        <w:t>Помощник прокурора района</w:t>
      </w:r>
    </w:p>
    <w:p w:rsidR="009B3DBF" w:rsidRPr="009B3DBF" w:rsidRDefault="009B3DBF" w:rsidP="009A709B">
      <w:pPr>
        <w:pStyle w:val="a4"/>
        <w:spacing w:before="0" w:beforeAutospacing="0" w:after="0" w:afterAutospacing="0" w:line="240" w:lineRule="exact"/>
        <w:ind w:left="-284"/>
        <w:jc w:val="both"/>
        <w:textAlignment w:val="baseline"/>
      </w:pPr>
    </w:p>
    <w:p w:rsidR="00FB2F10" w:rsidRPr="009B3DBF" w:rsidRDefault="009B3DBF" w:rsidP="009A709B">
      <w:pPr>
        <w:pStyle w:val="a4"/>
        <w:tabs>
          <w:tab w:val="left" w:pos="7131"/>
        </w:tabs>
        <w:spacing w:before="0" w:beforeAutospacing="0" w:after="0" w:afterAutospacing="0" w:line="240" w:lineRule="exact"/>
        <w:ind w:left="-284"/>
        <w:jc w:val="both"/>
        <w:textAlignment w:val="baseline"/>
      </w:pPr>
      <w:r w:rsidRPr="009B3DBF">
        <w:t xml:space="preserve">юрист 2 класса </w:t>
      </w:r>
      <w:r w:rsidRPr="009B3DBF">
        <w:tab/>
        <w:t xml:space="preserve">        </w:t>
      </w:r>
      <w:r w:rsidR="009A709B">
        <w:t xml:space="preserve">     </w:t>
      </w:r>
      <w:r w:rsidRPr="009B3DBF">
        <w:t xml:space="preserve">З.А. </w:t>
      </w:r>
      <w:proofErr w:type="spellStart"/>
      <w:r w:rsidRPr="009B3DBF">
        <w:t>Башиева</w:t>
      </w:r>
      <w:proofErr w:type="spellEnd"/>
    </w:p>
    <w:sectPr w:rsidR="00FB2F10" w:rsidRPr="009B3DBF" w:rsidSect="009A709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4E4"/>
    <w:multiLevelType w:val="multilevel"/>
    <w:tmpl w:val="877E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D5F39"/>
    <w:multiLevelType w:val="multilevel"/>
    <w:tmpl w:val="C5E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835CD"/>
    <w:multiLevelType w:val="hybridMultilevel"/>
    <w:tmpl w:val="DC34588A"/>
    <w:lvl w:ilvl="0" w:tplc="FC3E8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B2F10"/>
    <w:rsid w:val="00140FC6"/>
    <w:rsid w:val="001C2419"/>
    <w:rsid w:val="001E006B"/>
    <w:rsid w:val="002511AC"/>
    <w:rsid w:val="0025736B"/>
    <w:rsid w:val="00355DC4"/>
    <w:rsid w:val="004452FC"/>
    <w:rsid w:val="00491D23"/>
    <w:rsid w:val="00567DB6"/>
    <w:rsid w:val="00592F69"/>
    <w:rsid w:val="005A6ED7"/>
    <w:rsid w:val="005C484B"/>
    <w:rsid w:val="005F73A2"/>
    <w:rsid w:val="006F6AA5"/>
    <w:rsid w:val="00841479"/>
    <w:rsid w:val="00841EC7"/>
    <w:rsid w:val="00942B4F"/>
    <w:rsid w:val="00943C90"/>
    <w:rsid w:val="009A709B"/>
    <w:rsid w:val="009B3DBF"/>
    <w:rsid w:val="009D0618"/>
    <w:rsid w:val="00B55648"/>
    <w:rsid w:val="00B6580B"/>
    <w:rsid w:val="00B81C47"/>
    <w:rsid w:val="00BF4ABB"/>
    <w:rsid w:val="00CF06A6"/>
    <w:rsid w:val="00D465FD"/>
    <w:rsid w:val="00E86EA5"/>
    <w:rsid w:val="00FB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0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06B"/>
  </w:style>
  <w:style w:type="character" w:customStyle="1" w:styleId="blk">
    <w:name w:val="blk"/>
    <w:basedOn w:val="a0"/>
    <w:rsid w:val="001E006B"/>
  </w:style>
  <w:style w:type="paragraph" w:customStyle="1" w:styleId="p1">
    <w:name w:val="p1"/>
    <w:basedOn w:val="a"/>
    <w:rsid w:val="00D465F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s1">
    <w:name w:val="s_1"/>
    <w:basedOn w:val="a"/>
    <w:rsid w:val="00943C90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567DB6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Strong"/>
    <w:basedOn w:val="a0"/>
    <w:uiPriority w:val="22"/>
    <w:qFormat/>
    <w:rsid w:val="00567DB6"/>
    <w:rPr>
      <w:b/>
      <w:bCs/>
    </w:rPr>
  </w:style>
  <w:style w:type="character" w:customStyle="1" w:styleId="text-highlight">
    <w:name w:val="text-highlight"/>
    <w:basedOn w:val="a0"/>
    <w:rsid w:val="00567DB6"/>
  </w:style>
  <w:style w:type="character" w:customStyle="1" w:styleId="b-share">
    <w:name w:val="b-share"/>
    <w:basedOn w:val="a0"/>
    <w:rsid w:val="00567DB6"/>
  </w:style>
  <w:style w:type="character" w:customStyle="1" w:styleId="b-share-form-button">
    <w:name w:val="b-share-form-button"/>
    <w:basedOn w:val="a0"/>
    <w:rsid w:val="00567DB6"/>
  </w:style>
  <w:style w:type="paragraph" w:styleId="a6">
    <w:name w:val="Balloon Text"/>
    <w:basedOn w:val="a"/>
    <w:link w:val="a7"/>
    <w:uiPriority w:val="99"/>
    <w:semiHidden/>
    <w:unhideWhenUsed/>
    <w:rsid w:val="0056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5037">
                          <w:marLeft w:val="23"/>
                          <w:marRight w:val="23"/>
                          <w:marTop w:val="23"/>
                          <w:marBottom w:val="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2</cp:revision>
  <cp:lastPrinted>2018-07-23T09:16:00Z</cp:lastPrinted>
  <dcterms:created xsi:type="dcterms:W3CDTF">2018-07-23T09:16:00Z</dcterms:created>
  <dcterms:modified xsi:type="dcterms:W3CDTF">2018-07-23T09:16:00Z</dcterms:modified>
</cp:coreProperties>
</file>